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4CE7" w14:textId="0950BAE2" w:rsidR="00C02ADD" w:rsidRDefault="005755E2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TÝDENNÍ PLÁN „BROUČCI“ </w:t>
      </w:r>
    </w:p>
    <w:p w14:paraId="7293FB67" w14:textId="4DE307BA" w:rsidR="00C02ADD" w:rsidRDefault="00C63CAA">
      <w:pPr>
        <w:pStyle w:val="Standarduser"/>
        <w:spacing w:line="276" w:lineRule="auto"/>
        <w:jc w:val="center"/>
        <w:rPr>
          <w:rFonts w:hint="eastAsia"/>
        </w:rPr>
      </w:pPr>
      <w:bookmarkStart w:id="0" w:name="_Hlk150458145"/>
      <w:bookmarkEnd w:id="0"/>
      <w:r>
        <w:rPr>
          <w:rFonts w:ascii="Calibri" w:hAnsi="Calibri"/>
          <w:b/>
          <w:bCs/>
          <w:sz w:val="40"/>
          <w:szCs w:val="40"/>
        </w:rPr>
        <w:t>1</w:t>
      </w:r>
      <w:r w:rsidR="00E17658">
        <w:rPr>
          <w:rFonts w:ascii="Calibri" w:hAnsi="Calibri"/>
          <w:b/>
          <w:bCs/>
          <w:sz w:val="40"/>
          <w:szCs w:val="40"/>
        </w:rPr>
        <w:t>3</w:t>
      </w:r>
      <w:r w:rsidR="005755E2">
        <w:rPr>
          <w:rFonts w:ascii="Calibri" w:hAnsi="Calibri"/>
          <w:b/>
          <w:bCs/>
          <w:sz w:val="40"/>
          <w:szCs w:val="40"/>
        </w:rPr>
        <w:t>.</w:t>
      </w:r>
      <w:r w:rsidR="009305D2">
        <w:rPr>
          <w:rFonts w:ascii="Calibri" w:hAnsi="Calibri"/>
          <w:b/>
          <w:bCs/>
          <w:sz w:val="40"/>
          <w:szCs w:val="40"/>
        </w:rPr>
        <w:t xml:space="preserve"> </w:t>
      </w:r>
      <w:r w:rsidR="00E17658">
        <w:rPr>
          <w:rFonts w:ascii="Calibri" w:hAnsi="Calibri"/>
          <w:b/>
          <w:bCs/>
          <w:sz w:val="40"/>
          <w:szCs w:val="40"/>
        </w:rPr>
        <w:t xml:space="preserve">11. </w:t>
      </w:r>
      <w:r w:rsidR="00CB188D">
        <w:rPr>
          <w:rFonts w:ascii="Calibri" w:hAnsi="Calibri"/>
          <w:b/>
          <w:bCs/>
          <w:sz w:val="40"/>
          <w:szCs w:val="40"/>
        </w:rPr>
        <w:t xml:space="preserve">– </w:t>
      </w:r>
      <w:r w:rsidR="00BC5C2D">
        <w:rPr>
          <w:rFonts w:ascii="Calibri" w:hAnsi="Calibri"/>
          <w:b/>
          <w:bCs/>
          <w:sz w:val="40"/>
          <w:szCs w:val="40"/>
        </w:rPr>
        <w:t>1</w:t>
      </w:r>
      <w:r w:rsidR="00E17658">
        <w:rPr>
          <w:rFonts w:ascii="Calibri" w:hAnsi="Calibri"/>
          <w:b/>
          <w:bCs/>
          <w:sz w:val="40"/>
          <w:szCs w:val="40"/>
        </w:rPr>
        <w:t>7</w:t>
      </w:r>
      <w:r w:rsidR="0095425C">
        <w:rPr>
          <w:rFonts w:ascii="Calibri" w:hAnsi="Calibri"/>
          <w:b/>
          <w:bCs/>
          <w:sz w:val="40"/>
          <w:szCs w:val="40"/>
        </w:rPr>
        <w:t xml:space="preserve">. </w:t>
      </w:r>
      <w:r w:rsidR="00E17658">
        <w:rPr>
          <w:rFonts w:ascii="Calibri" w:hAnsi="Calibri"/>
          <w:b/>
          <w:bCs/>
          <w:sz w:val="40"/>
          <w:szCs w:val="40"/>
        </w:rPr>
        <w:t>11</w:t>
      </w:r>
      <w:r w:rsidR="0095425C">
        <w:rPr>
          <w:rFonts w:ascii="Calibri" w:hAnsi="Calibri"/>
          <w:b/>
          <w:bCs/>
          <w:sz w:val="40"/>
          <w:szCs w:val="40"/>
        </w:rPr>
        <w:t>. 202</w:t>
      </w:r>
      <w:r w:rsidR="00E17658">
        <w:rPr>
          <w:rFonts w:ascii="Calibri" w:hAnsi="Calibri"/>
          <w:b/>
          <w:bCs/>
          <w:sz w:val="40"/>
          <w:szCs w:val="40"/>
        </w:rPr>
        <w:t>3</w:t>
      </w:r>
    </w:p>
    <w:p w14:paraId="3220952E" w14:textId="19AC40F7" w:rsidR="00C02ADD" w:rsidRDefault="00C45239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2D517EF" wp14:editId="269A0DDA">
            <wp:simplePos x="0" y="0"/>
            <wp:positionH relativeFrom="margin">
              <wp:posOffset>1697990</wp:posOffset>
            </wp:positionH>
            <wp:positionV relativeFrom="paragraph">
              <wp:posOffset>361950</wp:posOffset>
            </wp:positionV>
            <wp:extent cx="2805430" cy="2698750"/>
            <wp:effectExtent l="0" t="0" r="0" b="6350"/>
            <wp:wrapTopAndBottom/>
            <wp:docPr id="4" name="Obrázek 4" descr="Obsah obrázku obraz, kresba, umění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braz, kresba, umění, strom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t="7876" r="7573" b="8774"/>
                    <a:stretch/>
                  </pic:blipFill>
                  <pic:spPr bwMode="auto">
                    <a:xfrm>
                      <a:off x="0" y="0"/>
                      <a:ext cx="280543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78C8">
        <w:rPr>
          <w:rFonts w:ascii="Calibri" w:hAnsi="Calibri"/>
          <w:b/>
          <w:bCs/>
          <w:sz w:val="30"/>
          <w:szCs w:val="30"/>
        </w:rPr>
        <w:t>TÉMA TÝ</w:t>
      </w:r>
      <w:r w:rsidR="00BC5C2D">
        <w:rPr>
          <w:rFonts w:ascii="Calibri" w:hAnsi="Calibri"/>
          <w:b/>
          <w:bCs/>
          <w:sz w:val="30"/>
          <w:szCs w:val="30"/>
        </w:rPr>
        <w:t xml:space="preserve">DNE: </w:t>
      </w:r>
      <w:r w:rsidR="00C63CAA">
        <w:rPr>
          <w:rFonts w:ascii="Calibri" w:hAnsi="Calibri"/>
          <w:b/>
          <w:bCs/>
          <w:sz w:val="30"/>
          <w:szCs w:val="30"/>
        </w:rPr>
        <w:t>ČTVERO ROČNÍCH OBDOBÍ</w:t>
      </w:r>
    </w:p>
    <w:p w14:paraId="6626BF4A" w14:textId="6519AA42" w:rsidR="00FD10A0" w:rsidRDefault="00FD10A0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</w:p>
    <w:p w14:paraId="5FE31442" w14:textId="388CBABF" w:rsidR="00E64C40" w:rsidRPr="00C45239" w:rsidRDefault="007A53D2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F4695F" w:rsidRPr="00C45239">
        <w:rPr>
          <w:rFonts w:asciiTheme="minorHAnsi" w:hAnsiTheme="minorHAnsi" w:cstheme="minorHAnsi"/>
          <w:sz w:val="28"/>
          <w:szCs w:val="28"/>
        </w:rPr>
        <w:t>ímto týdnem</w:t>
      </w:r>
      <w:r w:rsidR="00E64C40" w:rsidRPr="00C45239">
        <w:rPr>
          <w:rFonts w:asciiTheme="minorHAnsi" w:hAnsiTheme="minorHAnsi" w:cstheme="minorHAnsi"/>
          <w:sz w:val="28"/>
          <w:szCs w:val="28"/>
        </w:rPr>
        <w:t xml:space="preserve"> nás bud</w:t>
      </w:r>
      <w:r w:rsidR="00F4695F" w:rsidRPr="00C45239">
        <w:rPr>
          <w:rFonts w:asciiTheme="minorHAnsi" w:hAnsiTheme="minorHAnsi" w:cstheme="minorHAnsi"/>
          <w:sz w:val="28"/>
          <w:szCs w:val="28"/>
        </w:rPr>
        <w:t>e</w:t>
      </w:r>
      <w:r w:rsidR="00E64C40" w:rsidRPr="00C45239">
        <w:rPr>
          <w:rFonts w:asciiTheme="minorHAnsi" w:hAnsiTheme="minorHAnsi" w:cstheme="minorHAnsi"/>
          <w:sz w:val="28"/>
          <w:szCs w:val="28"/>
        </w:rPr>
        <w:t xml:space="preserve"> provázet roční období – jaro, léto, podzim a zima</w:t>
      </w:r>
    </w:p>
    <w:p w14:paraId="126C573F" w14:textId="169A2507" w:rsidR="00EB04BB" w:rsidRPr="00C45239" w:rsidRDefault="00B35ADB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řekneme</w:t>
      </w:r>
      <w:r w:rsidR="00EB04BB" w:rsidRPr="00C45239">
        <w:rPr>
          <w:rFonts w:asciiTheme="minorHAnsi" w:hAnsiTheme="minorHAnsi" w:cstheme="minorHAnsi"/>
          <w:sz w:val="28"/>
          <w:szCs w:val="28"/>
        </w:rPr>
        <w:t xml:space="preserve"> si </w:t>
      </w:r>
      <w:r w:rsidRPr="00C45239">
        <w:rPr>
          <w:rFonts w:asciiTheme="minorHAnsi" w:hAnsiTheme="minorHAnsi" w:cstheme="minorHAnsi"/>
          <w:sz w:val="28"/>
          <w:szCs w:val="28"/>
        </w:rPr>
        <w:t xml:space="preserve">jaké jsou </w:t>
      </w:r>
      <w:r w:rsidR="00EB04BB" w:rsidRPr="00C45239">
        <w:rPr>
          <w:rFonts w:asciiTheme="minorHAnsi" w:hAnsiTheme="minorHAnsi" w:cstheme="minorHAnsi"/>
          <w:sz w:val="28"/>
          <w:szCs w:val="28"/>
        </w:rPr>
        <w:t>charakteristické znaky pro jaro, léto, podzim a zimu</w:t>
      </w:r>
    </w:p>
    <w:p w14:paraId="3589E952" w14:textId="09E5054F" w:rsidR="00DA5AA1" w:rsidRPr="00C45239" w:rsidRDefault="00DA5AA1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 xml:space="preserve">naučíme se měsíce </w:t>
      </w:r>
      <w:r w:rsidR="003C09C4" w:rsidRPr="00C45239">
        <w:rPr>
          <w:rFonts w:asciiTheme="minorHAnsi" w:hAnsiTheme="minorHAnsi" w:cstheme="minorHAnsi"/>
          <w:sz w:val="28"/>
          <w:szCs w:val="28"/>
        </w:rPr>
        <w:t xml:space="preserve">v roce </w:t>
      </w:r>
      <w:r w:rsidRPr="00C45239">
        <w:rPr>
          <w:rFonts w:asciiTheme="minorHAnsi" w:hAnsiTheme="minorHAnsi" w:cstheme="minorHAnsi"/>
          <w:sz w:val="28"/>
          <w:szCs w:val="28"/>
        </w:rPr>
        <w:t xml:space="preserve">a </w:t>
      </w:r>
      <w:r w:rsidR="003C09C4" w:rsidRPr="00C45239">
        <w:rPr>
          <w:rFonts w:asciiTheme="minorHAnsi" w:hAnsiTheme="minorHAnsi" w:cstheme="minorHAnsi"/>
          <w:sz w:val="28"/>
          <w:szCs w:val="28"/>
        </w:rPr>
        <w:t>p</w:t>
      </w:r>
      <w:r w:rsidR="003C2397" w:rsidRPr="00C45239">
        <w:rPr>
          <w:rFonts w:asciiTheme="minorHAnsi" w:hAnsiTheme="minorHAnsi" w:cstheme="minorHAnsi"/>
          <w:sz w:val="28"/>
          <w:szCs w:val="28"/>
        </w:rPr>
        <w:t>řiřadíme je k danému ročnímu</w:t>
      </w:r>
      <w:r w:rsidRPr="00C45239">
        <w:rPr>
          <w:rFonts w:asciiTheme="minorHAnsi" w:hAnsiTheme="minorHAnsi" w:cstheme="minorHAnsi"/>
          <w:sz w:val="28"/>
          <w:szCs w:val="28"/>
        </w:rPr>
        <w:t xml:space="preserve"> období</w:t>
      </w:r>
    </w:p>
    <w:p w14:paraId="212F64AD" w14:textId="32096BF6" w:rsidR="00B35ADB" w:rsidRPr="00C45239" w:rsidRDefault="00B35ADB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 xml:space="preserve">zopakujeme si dny v týdnu, </w:t>
      </w:r>
      <w:r w:rsidR="00B67642" w:rsidRPr="00C45239">
        <w:rPr>
          <w:rFonts w:asciiTheme="minorHAnsi" w:hAnsiTheme="minorHAnsi" w:cstheme="minorHAnsi"/>
          <w:sz w:val="28"/>
          <w:szCs w:val="28"/>
        </w:rPr>
        <w:t xml:space="preserve">ráno, dopoledne, poledne, odpoledne, večer, noc, </w:t>
      </w:r>
      <w:r w:rsidRPr="00C45239">
        <w:rPr>
          <w:rFonts w:asciiTheme="minorHAnsi" w:hAnsiTheme="minorHAnsi" w:cstheme="minorHAnsi"/>
          <w:sz w:val="28"/>
          <w:szCs w:val="28"/>
        </w:rPr>
        <w:t>včera, dnes a zítra – časov</w:t>
      </w:r>
      <w:r w:rsidR="00B67642" w:rsidRPr="00C45239">
        <w:rPr>
          <w:rFonts w:asciiTheme="minorHAnsi" w:hAnsiTheme="minorHAnsi" w:cstheme="minorHAnsi"/>
          <w:sz w:val="28"/>
          <w:szCs w:val="28"/>
        </w:rPr>
        <w:t>ou orientaci</w:t>
      </w:r>
    </w:p>
    <w:p w14:paraId="108D6171" w14:textId="2E7F820D" w:rsidR="00EB04BB" w:rsidRPr="00C45239" w:rsidRDefault="00EB04BB" w:rsidP="007A53D2">
      <w:pPr>
        <w:pStyle w:val="Standarduser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budeme si povídat o tom, jaké změny v přírodě můžeme pozorovat v jednotlivých obdobích</w:t>
      </w:r>
      <w:r w:rsidR="00DA5AA1" w:rsidRPr="00C45239">
        <w:rPr>
          <w:rFonts w:asciiTheme="minorHAnsi" w:hAnsiTheme="minorHAnsi" w:cstheme="minorHAnsi"/>
          <w:sz w:val="28"/>
          <w:szCs w:val="28"/>
        </w:rPr>
        <w:t xml:space="preserve"> </w:t>
      </w:r>
      <w:r w:rsidR="003C2397" w:rsidRPr="00C45239">
        <w:rPr>
          <w:rFonts w:asciiTheme="minorHAnsi" w:hAnsiTheme="minorHAnsi" w:cstheme="minorHAnsi"/>
          <w:sz w:val="28"/>
          <w:szCs w:val="28"/>
        </w:rPr>
        <w:t>a jak se v každém ročním období jinak oblékáme</w:t>
      </w:r>
    </w:p>
    <w:p w14:paraId="38CFA4C4" w14:textId="6CAD03B6" w:rsidR="00DF0071" w:rsidRPr="00C45239" w:rsidRDefault="00D02186" w:rsidP="007A53D2">
      <w:pPr>
        <w:pStyle w:val="Standarduser"/>
        <w:numPr>
          <w:ilvl w:val="0"/>
          <w:numId w:val="34"/>
        </w:numPr>
        <w:spacing w:after="100" w:afterAutospacing="1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rozdělíme se do čtyř skupin</w:t>
      </w:r>
      <w:r w:rsidR="003C2397" w:rsidRPr="00C45239">
        <w:rPr>
          <w:rFonts w:asciiTheme="minorHAnsi" w:hAnsiTheme="minorHAnsi" w:cstheme="minorHAnsi"/>
          <w:sz w:val="28"/>
          <w:szCs w:val="28"/>
        </w:rPr>
        <w:t>, kde bude mít</w:t>
      </w:r>
      <w:r w:rsidRPr="00C45239">
        <w:rPr>
          <w:rFonts w:asciiTheme="minorHAnsi" w:hAnsiTheme="minorHAnsi" w:cstheme="minorHAnsi"/>
          <w:sz w:val="28"/>
          <w:szCs w:val="28"/>
        </w:rPr>
        <w:t xml:space="preserve"> každá skupina</w:t>
      </w:r>
      <w:r w:rsidR="00EB04BB" w:rsidRPr="00C45239">
        <w:rPr>
          <w:rFonts w:asciiTheme="minorHAnsi" w:hAnsiTheme="minorHAnsi" w:cstheme="minorHAnsi"/>
          <w:sz w:val="28"/>
          <w:szCs w:val="28"/>
        </w:rPr>
        <w:t xml:space="preserve"> za úkol charakterizovat vybrané roční období</w:t>
      </w:r>
      <w:r w:rsidR="003C2397" w:rsidRPr="00C45239">
        <w:rPr>
          <w:rFonts w:asciiTheme="minorHAnsi" w:hAnsiTheme="minorHAnsi" w:cstheme="minorHAnsi"/>
          <w:sz w:val="28"/>
          <w:szCs w:val="28"/>
        </w:rPr>
        <w:t xml:space="preserve"> a</w:t>
      </w:r>
      <w:r w:rsidR="00E64C40" w:rsidRPr="00C45239">
        <w:rPr>
          <w:rFonts w:asciiTheme="minorHAnsi" w:hAnsiTheme="minorHAnsi" w:cstheme="minorHAnsi"/>
          <w:sz w:val="28"/>
          <w:szCs w:val="28"/>
        </w:rPr>
        <w:t xml:space="preserve"> vyzkoušíme si i pantomimu</w:t>
      </w:r>
    </w:p>
    <w:p w14:paraId="1851F0A9" w14:textId="447458E6" w:rsidR="003C2397" w:rsidRPr="00C45239" w:rsidRDefault="003C2397" w:rsidP="007A53D2">
      <w:pPr>
        <w:pStyle w:val="Standarduser"/>
        <w:numPr>
          <w:ilvl w:val="0"/>
          <w:numId w:val="34"/>
        </w:numPr>
        <w:spacing w:after="100" w:afterAutospacing="1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roční období, měsíce i dny v týdnu si rozložíme na slabiky a určíme si první i poslední hlásku ve slově</w:t>
      </w:r>
    </w:p>
    <w:p w14:paraId="647D285A" w14:textId="3E834C17" w:rsidR="00B67642" w:rsidRPr="00C45239" w:rsidRDefault="00B67642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roční období ztvárníme i výtvarně</w:t>
      </w:r>
    </w:p>
    <w:p w14:paraId="42198A1C" w14:textId="4E0AF4B5" w:rsidR="00B67642" w:rsidRPr="00C45239" w:rsidRDefault="00B67642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>v pondělí budeme mít velký tělocvik</w:t>
      </w:r>
    </w:p>
    <w:p w14:paraId="6817B2F0" w14:textId="155AA23E" w:rsidR="00B67642" w:rsidRPr="00C45239" w:rsidRDefault="00B67642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 xml:space="preserve">ve čtvrtek proběhne stimulační program pro předškoláky </w:t>
      </w:r>
      <w:proofErr w:type="spellStart"/>
      <w:r w:rsidRPr="00C45239">
        <w:rPr>
          <w:rFonts w:asciiTheme="minorHAnsi" w:hAnsiTheme="minorHAnsi" w:cstheme="minorHAnsi"/>
          <w:sz w:val="28"/>
          <w:szCs w:val="28"/>
        </w:rPr>
        <w:t>Maxík</w:t>
      </w:r>
      <w:proofErr w:type="spellEnd"/>
    </w:p>
    <w:p w14:paraId="70AF8431" w14:textId="349F6F5F" w:rsidR="00E64C40" w:rsidRPr="00C45239" w:rsidRDefault="00DF0071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t xml:space="preserve">zazpíváme si </w:t>
      </w:r>
      <w:r w:rsidR="00D02186" w:rsidRPr="00C45239">
        <w:rPr>
          <w:rFonts w:asciiTheme="minorHAnsi" w:hAnsiTheme="minorHAnsi" w:cstheme="minorHAnsi"/>
          <w:sz w:val="28"/>
          <w:szCs w:val="28"/>
        </w:rPr>
        <w:t>písničk</w:t>
      </w:r>
      <w:r w:rsidR="007A22A5" w:rsidRPr="00C45239">
        <w:rPr>
          <w:rFonts w:asciiTheme="minorHAnsi" w:hAnsiTheme="minorHAnsi" w:cstheme="minorHAnsi"/>
          <w:sz w:val="28"/>
          <w:szCs w:val="28"/>
        </w:rPr>
        <w:t>y</w:t>
      </w:r>
      <w:r w:rsidR="00D02186" w:rsidRPr="00C45239">
        <w:rPr>
          <w:rFonts w:asciiTheme="minorHAnsi" w:hAnsiTheme="minorHAnsi" w:cstheme="minorHAnsi"/>
          <w:sz w:val="28"/>
          <w:szCs w:val="28"/>
        </w:rPr>
        <w:t xml:space="preserve"> „Jaro, léto, podzim, zima“</w:t>
      </w:r>
      <w:r w:rsidR="00E64C40" w:rsidRPr="00C45239">
        <w:rPr>
          <w:rFonts w:asciiTheme="minorHAnsi" w:hAnsiTheme="minorHAnsi" w:cstheme="minorHAnsi"/>
          <w:sz w:val="28"/>
          <w:szCs w:val="28"/>
        </w:rPr>
        <w:t xml:space="preserve"> a „Měsíce“</w:t>
      </w:r>
    </w:p>
    <w:p w14:paraId="602FC71E" w14:textId="1A8F3A32" w:rsidR="00DF0071" w:rsidRPr="00C45239" w:rsidRDefault="00DF0071" w:rsidP="007A53D2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45239">
        <w:rPr>
          <w:rFonts w:asciiTheme="minorHAnsi" w:hAnsiTheme="minorHAnsi" w:cstheme="minorHAnsi"/>
          <w:sz w:val="28"/>
          <w:szCs w:val="28"/>
        </w:rPr>
        <w:lastRenderedPageBreak/>
        <w:t>básnička na tento týden:</w:t>
      </w:r>
    </w:p>
    <w:p w14:paraId="068D9B39" w14:textId="77777777" w:rsidR="00DF0071" w:rsidRPr="00C45239" w:rsidRDefault="00DF0071" w:rsidP="00DF0071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b/>
          <w:bCs/>
          <w:i/>
          <w:iCs/>
          <w:spacing w:val="6"/>
          <w:sz w:val="28"/>
          <w:szCs w:val="28"/>
          <w:bdr w:val="none" w:sz="0" w:space="0" w:color="auto" w:frame="1"/>
        </w:rPr>
        <w:t>Čtyři roční období</w:t>
      </w:r>
    </w:p>
    <w:p w14:paraId="01888279" w14:textId="412C1954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Na jaře se všechno budí,</w:t>
      </w:r>
    </w:p>
    <w:p w14:paraId="6D02083D" w14:textId="461EC590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kytky, ptáci, kapradí.</w:t>
      </w:r>
    </w:p>
    <w:p w14:paraId="0202F36B" w14:textId="70D54928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V létě zase slunce svítí,</w:t>
      </w:r>
    </w:p>
    <w:p w14:paraId="4640F410" w14:textId="77777777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a na louce kvete kvítí.</w:t>
      </w:r>
    </w:p>
    <w:p w14:paraId="44DFD964" w14:textId="69F15899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Na podzim zas listí padá,</w:t>
      </w:r>
    </w:p>
    <w:p w14:paraId="5AA3980F" w14:textId="77777777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ježeček se zahrabává.</w:t>
      </w:r>
    </w:p>
    <w:p w14:paraId="510D6345" w14:textId="697ED31C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 xml:space="preserve">V zimě mráz i </w:t>
      </w:r>
      <w:proofErr w:type="spellStart"/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mrazíček</w:t>
      </w:r>
      <w:proofErr w:type="spellEnd"/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,</w:t>
      </w:r>
    </w:p>
    <w:p w14:paraId="09A63685" w14:textId="77777777" w:rsidR="00DF0071" w:rsidRPr="00C45239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C45239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studený má jazýček.</w:t>
      </w:r>
    </w:p>
    <w:p w14:paraId="553D52E2" w14:textId="3ED41F43" w:rsidR="00A54982" w:rsidRDefault="00A54982" w:rsidP="00DF0071">
      <w:pPr>
        <w:pStyle w:val="Standarduser"/>
        <w:spacing w:line="14" w:lineRule="atLeast"/>
        <w:rPr>
          <w:rFonts w:asciiTheme="minorHAnsi" w:hAnsiTheme="minorHAnsi" w:cstheme="minorHAnsi"/>
          <w:b/>
          <w:bCs/>
          <w:sz w:val="30"/>
          <w:szCs w:val="30"/>
        </w:rPr>
      </w:pPr>
    </w:p>
    <w:p w14:paraId="6FD76931" w14:textId="20074FF3" w:rsidR="00DF0071" w:rsidRDefault="00DF0071" w:rsidP="00DF0071">
      <w:pPr>
        <w:pStyle w:val="Standarduser"/>
        <w:spacing w:line="14" w:lineRule="atLeast"/>
        <w:rPr>
          <w:rFonts w:asciiTheme="minorHAnsi" w:hAnsiTheme="minorHAnsi" w:cstheme="minorHAnsi"/>
          <w:b/>
          <w:bCs/>
          <w:sz w:val="30"/>
          <w:szCs w:val="30"/>
        </w:rPr>
      </w:pPr>
    </w:p>
    <w:p w14:paraId="23308341" w14:textId="0825A36F" w:rsidR="00DF0071" w:rsidRDefault="00DF0071" w:rsidP="00DF0071">
      <w:pPr>
        <w:pStyle w:val="Standarduser"/>
        <w:spacing w:line="14" w:lineRule="atLeast"/>
        <w:rPr>
          <w:rFonts w:asciiTheme="minorHAnsi" w:hAnsiTheme="minorHAnsi" w:cstheme="minorHAnsi"/>
          <w:b/>
          <w:bCs/>
          <w:sz w:val="30"/>
          <w:szCs w:val="30"/>
        </w:rPr>
      </w:pPr>
    </w:p>
    <w:p w14:paraId="78D628FA" w14:textId="1A6FDA77" w:rsidR="00DF0071" w:rsidRDefault="00DF0071" w:rsidP="00DF0071">
      <w:pPr>
        <w:pStyle w:val="Standarduser"/>
        <w:spacing w:line="14" w:lineRule="atLeast"/>
        <w:rPr>
          <w:rFonts w:asciiTheme="minorHAnsi" w:hAnsiTheme="minorHAnsi" w:cstheme="minorHAnsi"/>
          <w:b/>
          <w:bCs/>
          <w:sz w:val="30"/>
          <w:szCs w:val="30"/>
        </w:rPr>
      </w:pPr>
    </w:p>
    <w:p w14:paraId="717971FB" w14:textId="21FD92D3" w:rsidR="00C63CAA" w:rsidRDefault="00017F18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5DE4249" wp14:editId="4027B592">
            <wp:simplePos x="0" y="0"/>
            <wp:positionH relativeFrom="margin">
              <wp:align>center</wp:align>
            </wp:positionH>
            <wp:positionV relativeFrom="paragraph">
              <wp:posOffset>3479</wp:posOffset>
            </wp:positionV>
            <wp:extent cx="4356931" cy="3268033"/>
            <wp:effectExtent l="0" t="0" r="5715" b="88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31" cy="326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3D14A" w14:textId="7FF4559B" w:rsidR="00C63CAA" w:rsidRDefault="00C63CAA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</w:p>
    <w:p w14:paraId="63637360" w14:textId="705094BC" w:rsidR="00C63CAA" w:rsidRDefault="00C63CAA" w:rsidP="00E64C40">
      <w:pPr>
        <w:pStyle w:val="Standarduser"/>
        <w:spacing w:after="100" w:afterAutospacing="1" w:line="14" w:lineRule="atLeast"/>
        <w:ind w:left="720"/>
        <w:jc w:val="center"/>
        <w:rPr>
          <w:rFonts w:asciiTheme="minorHAnsi" w:hAnsiTheme="minorHAnsi" w:cstheme="minorHAnsi"/>
          <w:sz w:val="30"/>
          <w:szCs w:val="30"/>
        </w:rPr>
      </w:pPr>
    </w:p>
    <w:p w14:paraId="452744A8" w14:textId="4EE07D4F" w:rsidR="00C63CAA" w:rsidRPr="002D69B0" w:rsidRDefault="00C63CAA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</w:p>
    <w:sectPr w:rsidR="00C63CAA" w:rsidRPr="002D69B0">
      <w:headerReference w:type="default" r:id="rId9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81C1" w14:textId="77777777" w:rsidR="00097188" w:rsidRDefault="00097188">
      <w:pPr>
        <w:rPr>
          <w:rFonts w:hint="eastAsia"/>
        </w:rPr>
      </w:pPr>
      <w:r>
        <w:separator/>
      </w:r>
    </w:p>
  </w:endnote>
  <w:endnote w:type="continuationSeparator" w:id="0">
    <w:p w14:paraId="192DAA36" w14:textId="77777777" w:rsidR="00097188" w:rsidRDefault="000971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CEB7" w14:textId="77777777" w:rsidR="00097188" w:rsidRDefault="000971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E52D98" w14:textId="77777777" w:rsidR="00097188" w:rsidRDefault="000971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9E63" w14:textId="7052C123" w:rsidR="00506E56" w:rsidRDefault="00506E56">
    <w:pPr>
      <w:pStyle w:val="Zhlav"/>
      <w:rPr>
        <w:rFonts w:hint="eastAsia"/>
      </w:rPr>
    </w:pPr>
    <w:r w:rsidRPr="00C80834">
      <w:rPr>
        <w:rFonts w:hint="eastAsia"/>
        <w:noProof/>
      </w:rPr>
      <w:drawing>
        <wp:inline distT="0" distB="0" distL="0" distR="0" wp14:anchorId="31C86117" wp14:editId="6F416F1E">
          <wp:extent cx="5761355" cy="1860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88"/>
    <w:multiLevelType w:val="multilevel"/>
    <w:tmpl w:val="0CB26C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F103A"/>
    <w:multiLevelType w:val="multilevel"/>
    <w:tmpl w:val="683668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6061B5"/>
    <w:multiLevelType w:val="multilevel"/>
    <w:tmpl w:val="62D4D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FF626F"/>
    <w:multiLevelType w:val="multilevel"/>
    <w:tmpl w:val="1D8E30C4"/>
    <w:styleLink w:val="WWNum29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5A4AA8"/>
    <w:multiLevelType w:val="multilevel"/>
    <w:tmpl w:val="A3709E5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3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930CFC"/>
    <w:multiLevelType w:val="multilevel"/>
    <w:tmpl w:val="93B61A2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D83092"/>
    <w:multiLevelType w:val="hybridMultilevel"/>
    <w:tmpl w:val="9CF2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2EE6"/>
    <w:multiLevelType w:val="multilevel"/>
    <w:tmpl w:val="C32AC26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D207BA"/>
    <w:multiLevelType w:val="multilevel"/>
    <w:tmpl w:val="16201BD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E05159"/>
    <w:multiLevelType w:val="multilevel"/>
    <w:tmpl w:val="F26485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D25352"/>
    <w:multiLevelType w:val="multilevel"/>
    <w:tmpl w:val="7DD0276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2E7BAF"/>
    <w:multiLevelType w:val="multilevel"/>
    <w:tmpl w:val="92D46B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C21180"/>
    <w:multiLevelType w:val="multilevel"/>
    <w:tmpl w:val="08B4650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095C3F"/>
    <w:multiLevelType w:val="multilevel"/>
    <w:tmpl w:val="594AC45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6B2A1B"/>
    <w:multiLevelType w:val="multilevel"/>
    <w:tmpl w:val="F7ECD028"/>
    <w:styleLink w:val="WWNum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DD84951"/>
    <w:multiLevelType w:val="multilevel"/>
    <w:tmpl w:val="C49658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4D33FA"/>
    <w:multiLevelType w:val="multilevel"/>
    <w:tmpl w:val="8D40718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F14ABA"/>
    <w:multiLevelType w:val="multilevel"/>
    <w:tmpl w:val="04CA34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EA5A42"/>
    <w:multiLevelType w:val="multilevel"/>
    <w:tmpl w:val="DB52995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EAB3139"/>
    <w:multiLevelType w:val="multilevel"/>
    <w:tmpl w:val="132A7EF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06875C4"/>
    <w:multiLevelType w:val="multilevel"/>
    <w:tmpl w:val="463CC6D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D07D27"/>
    <w:multiLevelType w:val="multilevel"/>
    <w:tmpl w:val="3FDC5F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2CB78CF"/>
    <w:multiLevelType w:val="multilevel"/>
    <w:tmpl w:val="C2D4AFD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30B67C0"/>
    <w:multiLevelType w:val="multilevel"/>
    <w:tmpl w:val="FBFA58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5BC3C6E"/>
    <w:multiLevelType w:val="multilevel"/>
    <w:tmpl w:val="280CC6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592487"/>
    <w:multiLevelType w:val="multilevel"/>
    <w:tmpl w:val="29E6D19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95B1A09"/>
    <w:multiLevelType w:val="multilevel"/>
    <w:tmpl w:val="2398DF6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0BA5C37"/>
    <w:multiLevelType w:val="multilevel"/>
    <w:tmpl w:val="0DEA4F9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752E355A"/>
    <w:multiLevelType w:val="multilevel"/>
    <w:tmpl w:val="FE9A073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1F7433"/>
    <w:multiLevelType w:val="multilevel"/>
    <w:tmpl w:val="5718960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A387E05"/>
    <w:multiLevelType w:val="multilevel"/>
    <w:tmpl w:val="B8147B1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D200F4"/>
    <w:multiLevelType w:val="multilevel"/>
    <w:tmpl w:val="969C4B6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D2301F6"/>
    <w:multiLevelType w:val="multilevel"/>
    <w:tmpl w:val="D83E40B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3460841">
    <w:abstractNumId w:val="27"/>
  </w:num>
  <w:num w:numId="2" w16cid:durableId="330834687">
    <w:abstractNumId w:val="0"/>
  </w:num>
  <w:num w:numId="3" w16cid:durableId="2062825576">
    <w:abstractNumId w:val="15"/>
  </w:num>
  <w:num w:numId="4" w16cid:durableId="1682121342">
    <w:abstractNumId w:val="9"/>
  </w:num>
  <w:num w:numId="5" w16cid:durableId="283469021">
    <w:abstractNumId w:val="2"/>
  </w:num>
  <w:num w:numId="6" w16cid:durableId="937982953">
    <w:abstractNumId w:val="23"/>
  </w:num>
  <w:num w:numId="7" w16cid:durableId="615647841">
    <w:abstractNumId w:val="25"/>
  </w:num>
  <w:num w:numId="8" w16cid:durableId="478808641">
    <w:abstractNumId w:val="21"/>
  </w:num>
  <w:num w:numId="9" w16cid:durableId="1174226625">
    <w:abstractNumId w:val="8"/>
  </w:num>
  <w:num w:numId="10" w16cid:durableId="303891967">
    <w:abstractNumId w:val="16"/>
  </w:num>
  <w:num w:numId="11" w16cid:durableId="942422967">
    <w:abstractNumId w:val="19"/>
  </w:num>
  <w:num w:numId="12" w16cid:durableId="350375832">
    <w:abstractNumId w:val="11"/>
  </w:num>
  <w:num w:numId="13" w16cid:durableId="212274003">
    <w:abstractNumId w:val="1"/>
  </w:num>
  <w:num w:numId="14" w16cid:durableId="455607279">
    <w:abstractNumId w:val="24"/>
  </w:num>
  <w:num w:numId="15" w16cid:durableId="209146956">
    <w:abstractNumId w:val="17"/>
  </w:num>
  <w:num w:numId="16" w16cid:durableId="1555003545">
    <w:abstractNumId w:val="22"/>
  </w:num>
  <w:num w:numId="17" w16cid:durableId="499583857">
    <w:abstractNumId w:val="5"/>
  </w:num>
  <w:num w:numId="18" w16cid:durableId="1054544457">
    <w:abstractNumId w:val="30"/>
  </w:num>
  <w:num w:numId="19" w16cid:durableId="981152322">
    <w:abstractNumId w:val="29"/>
  </w:num>
  <w:num w:numId="20" w16cid:durableId="1384645109">
    <w:abstractNumId w:val="28"/>
  </w:num>
  <w:num w:numId="21" w16cid:durableId="1613439980">
    <w:abstractNumId w:val="20"/>
  </w:num>
  <w:num w:numId="22" w16cid:durableId="625279607">
    <w:abstractNumId w:val="12"/>
  </w:num>
  <w:num w:numId="23" w16cid:durableId="820195948">
    <w:abstractNumId w:val="31"/>
  </w:num>
  <w:num w:numId="24" w16cid:durableId="341473461">
    <w:abstractNumId w:val="13"/>
  </w:num>
  <w:num w:numId="25" w16cid:durableId="1627346593">
    <w:abstractNumId w:val="18"/>
  </w:num>
  <w:num w:numId="26" w16cid:durableId="551429350">
    <w:abstractNumId w:val="26"/>
  </w:num>
  <w:num w:numId="27" w16cid:durableId="1929843816">
    <w:abstractNumId w:val="32"/>
  </w:num>
  <w:num w:numId="28" w16cid:durableId="580336097">
    <w:abstractNumId w:val="10"/>
  </w:num>
  <w:num w:numId="29" w16cid:durableId="2115248778">
    <w:abstractNumId w:val="14"/>
  </w:num>
  <w:num w:numId="30" w16cid:durableId="593632137">
    <w:abstractNumId w:val="3"/>
  </w:num>
  <w:num w:numId="31" w16cid:durableId="2046364734">
    <w:abstractNumId w:val="7"/>
  </w:num>
  <w:num w:numId="32" w16cid:durableId="231476839">
    <w:abstractNumId w:val="4"/>
  </w:num>
  <w:num w:numId="33" w16cid:durableId="1661154880">
    <w:abstractNumId w:val="14"/>
  </w:num>
  <w:num w:numId="34" w16cid:durableId="490491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DD"/>
    <w:rsid w:val="000160E5"/>
    <w:rsid w:val="00017F18"/>
    <w:rsid w:val="0002477E"/>
    <w:rsid w:val="00060039"/>
    <w:rsid w:val="00097188"/>
    <w:rsid w:val="000E5C1D"/>
    <w:rsid w:val="00125EDE"/>
    <w:rsid w:val="00144244"/>
    <w:rsid w:val="001A01FF"/>
    <w:rsid w:val="001A38F6"/>
    <w:rsid w:val="00230BDD"/>
    <w:rsid w:val="002C57AF"/>
    <w:rsid w:val="002D69B0"/>
    <w:rsid w:val="00343549"/>
    <w:rsid w:val="003A278F"/>
    <w:rsid w:val="003B17B5"/>
    <w:rsid w:val="003C09C4"/>
    <w:rsid w:val="003C2397"/>
    <w:rsid w:val="003E5DF7"/>
    <w:rsid w:val="00473D63"/>
    <w:rsid w:val="00491954"/>
    <w:rsid w:val="004A3BB7"/>
    <w:rsid w:val="004D049D"/>
    <w:rsid w:val="004E1CF5"/>
    <w:rsid w:val="004F4F94"/>
    <w:rsid w:val="00506E56"/>
    <w:rsid w:val="00570066"/>
    <w:rsid w:val="00573B90"/>
    <w:rsid w:val="005755E2"/>
    <w:rsid w:val="005B0737"/>
    <w:rsid w:val="006759D1"/>
    <w:rsid w:val="006A0273"/>
    <w:rsid w:val="006E67C6"/>
    <w:rsid w:val="00721A16"/>
    <w:rsid w:val="00744800"/>
    <w:rsid w:val="0077343C"/>
    <w:rsid w:val="00780AFC"/>
    <w:rsid w:val="007A22A5"/>
    <w:rsid w:val="007A53D2"/>
    <w:rsid w:val="007E06B7"/>
    <w:rsid w:val="007F4A09"/>
    <w:rsid w:val="007F4C54"/>
    <w:rsid w:val="00870DFE"/>
    <w:rsid w:val="008A35F7"/>
    <w:rsid w:val="008F5C90"/>
    <w:rsid w:val="009305D2"/>
    <w:rsid w:val="0095425C"/>
    <w:rsid w:val="00985D0F"/>
    <w:rsid w:val="00986163"/>
    <w:rsid w:val="009E61B0"/>
    <w:rsid w:val="00A04F0B"/>
    <w:rsid w:val="00A10ABE"/>
    <w:rsid w:val="00A24E05"/>
    <w:rsid w:val="00A378C8"/>
    <w:rsid w:val="00A54982"/>
    <w:rsid w:val="00AA4484"/>
    <w:rsid w:val="00AE581D"/>
    <w:rsid w:val="00B17F72"/>
    <w:rsid w:val="00B35ADB"/>
    <w:rsid w:val="00B41EDA"/>
    <w:rsid w:val="00B61F10"/>
    <w:rsid w:val="00B67642"/>
    <w:rsid w:val="00BC5C2D"/>
    <w:rsid w:val="00C02ADD"/>
    <w:rsid w:val="00C056FC"/>
    <w:rsid w:val="00C45239"/>
    <w:rsid w:val="00C63CAA"/>
    <w:rsid w:val="00CB188D"/>
    <w:rsid w:val="00D00217"/>
    <w:rsid w:val="00D02186"/>
    <w:rsid w:val="00D11EB6"/>
    <w:rsid w:val="00D775B8"/>
    <w:rsid w:val="00DA2B21"/>
    <w:rsid w:val="00DA5AA1"/>
    <w:rsid w:val="00DB1D6E"/>
    <w:rsid w:val="00DF0071"/>
    <w:rsid w:val="00E17658"/>
    <w:rsid w:val="00E33F6A"/>
    <w:rsid w:val="00E4022B"/>
    <w:rsid w:val="00E45827"/>
    <w:rsid w:val="00E64C40"/>
    <w:rsid w:val="00EB04BB"/>
    <w:rsid w:val="00F353E7"/>
    <w:rsid w:val="00F4695F"/>
    <w:rsid w:val="00F511C4"/>
    <w:rsid w:val="00F65115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528"/>
  <w15:docId w15:val="{78D9AB2F-A2F8-4788-9B62-35BC6C5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49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Titulek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Zhlav">
    <w:name w:val="head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Standarduser"/>
    <w:pPr>
      <w:ind w:left="720"/>
    </w:pPr>
    <w:rPr>
      <w:rFonts w:cs="Mangal"/>
      <w:szCs w:val="21"/>
    </w:rPr>
  </w:style>
  <w:style w:type="paragraph" w:styleId="Textbubliny">
    <w:name w:val="Balloon Text"/>
    <w:basedOn w:val="Standarduser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Mangal"/>
      <w:sz w:val="18"/>
      <w:szCs w:val="16"/>
    </w:rPr>
  </w:style>
  <w:style w:type="character" w:customStyle="1" w:styleId="Internetlinkuser">
    <w:name w:val="Internet link (user)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NSimSun" w:cs="Calibri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  <w:b/>
      <w:sz w:val="3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Calibri" w:eastAsia="Calibri" w:hAnsi="Calibri" w:cs="Calibri"/>
      <w:sz w:val="30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4D049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ormlnweb">
    <w:name w:val="Normal (Web)"/>
    <w:basedOn w:val="Normln"/>
    <w:uiPriority w:val="99"/>
    <w:semiHidden/>
    <w:unhideWhenUsed/>
    <w:rsid w:val="00DF00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western">
    <w:name w:val="western"/>
    <w:basedOn w:val="Normln"/>
    <w:rsid w:val="00DF00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Mayerová</dc:creator>
  <cp:lastModifiedBy>Lucie Mayerová</cp:lastModifiedBy>
  <cp:revision>4</cp:revision>
  <cp:lastPrinted>2020-09-23T12:22:00Z</cp:lastPrinted>
  <dcterms:created xsi:type="dcterms:W3CDTF">2023-11-09T20:09:00Z</dcterms:created>
  <dcterms:modified xsi:type="dcterms:W3CDTF">2023-11-09T20:44:00Z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Veřejné</vt:lpwstr>
  </property>
</Properties>
</file>