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color w:val="000000"/>
          <w:sz w:val="44"/>
          <w:szCs w:val="27"/>
          <w:lang w:eastAsia="cs-CZ"/>
        </w:rPr>
      </w:pPr>
      <w:r w:rsidRPr="00927B5A">
        <w:rPr>
          <w:rFonts w:ascii="Segoe UI" w:eastAsia="Times New Roman" w:hAnsi="Segoe UI" w:cs="Segoe UI"/>
          <w:b/>
          <w:color w:val="000000"/>
          <w:sz w:val="44"/>
          <w:szCs w:val="27"/>
          <w:lang w:eastAsia="cs-CZ"/>
        </w:rPr>
        <w:t>KATEGORIE „A“</w:t>
      </w:r>
      <w:bookmarkStart w:id="0" w:name="_GoBack"/>
      <w:bookmarkEnd w:id="0"/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Umístění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Základní škola Na Výsluní, Brandýs nad Labem - Stará Boleslav, Kostelecká 1750, okres Praha-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východZŠ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Na Výsluní • IČ: 75034549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Stará Boleslav, Brandýs nad Labem - Stará Boleslav, Jungmannova 164, okres Praha -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východZŠ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Stará Boleslav • IČ: 75033330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3.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Základní škola Čelákovice, J. A. Komenského 414, příspěvková organizace1. Čelákovice • IČ: 00876275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4.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Mateřská škola Sibřina, příspěvková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organizaceSibřinští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draci • IČ: 71007334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5.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Kostelec nad Černými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lesyZŠ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Kostelec nad Černými lesy I • IČ: 61883328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6.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Mateřská škola Brázdim, okres Praha - východ, příspěvková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organizaceZŠ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a MŠ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BrázdimBrázdim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71008128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7.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Jirny, okres Praha východ příspěvková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organizaceZŠ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Jirny A • IČ: 75031825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8.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Základní umělecká škola Líbeznice, příspěvková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organizaceZŠ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a ZUŠ Líbeznice - 1-3 • IČ: 00875911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9.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Svazková škola Panská pole, základní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školaPanská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pole 1 • IČ: 06099581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10.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ZáŠkola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,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s.r.o.Záškola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Bažanti • IČ: 05999111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11.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Mateřská škola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RadoniceFC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Mistři Radonice • IČ: 70989702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12.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lastRenderedPageBreak/>
        <w:t xml:space="preserve">Základní škola Čelákovice, Kostelní 457, příspěvková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organizaceKameňáci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43752047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13.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ZŠ a MŠ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NehvizdyNehvizdy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75030365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14.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bratří Fričů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OndřejovOndřejov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07399791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15.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Základní škola a mateřská škola Klecany, okres Praha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východJaguáři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 xml:space="preserve"> • IČ: 75033852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16.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ind w:left="720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bdr w:val="single" w:sz="2" w:space="0" w:color="E5E7EB" w:frame="1"/>
          <w:lang w:eastAsia="cs-CZ"/>
        </w:rPr>
        <w:t>Základní škola Čelákovice, J. A. Komenského 414, příspěvková organizace1. Čelákovice • IČ: 00876275</w:t>
      </w:r>
    </w:p>
    <w:p w:rsidR="00537EB5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17.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 xml:space="preserve">ZŠ a MŠ Husinec-Řež, </w:t>
      </w:r>
      <w:proofErr w:type="spellStart"/>
      <w:proofErr w:type="gramStart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po.o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.</w:t>
      </w:r>
      <w:proofErr w:type="gramEnd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IČ: 70991073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18.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>Základní škola Škvorec, IČ: 70996768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19.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>OPEN GATE – gymnázium a základní škola, IČ:26446081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20. místo</w:t>
      </w:r>
    </w:p>
    <w:p w:rsidR="00927B5A" w:rsidRPr="00927B5A" w:rsidRDefault="00927B5A" w:rsidP="00927B5A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</w:pPr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ab/>
        <w:t xml:space="preserve">ZŠ Emila Kolbena, </w:t>
      </w:r>
      <w:proofErr w:type="spellStart"/>
      <w:proofErr w:type="gramStart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p.o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.</w:t>
      </w:r>
      <w:proofErr w:type="gramEnd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 xml:space="preserve"> </w:t>
      </w:r>
      <w:proofErr w:type="spellStart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Strančice,IČO</w:t>
      </w:r>
      <w:proofErr w:type="spellEnd"/>
      <w:r w:rsidRPr="00927B5A">
        <w:rPr>
          <w:rFonts w:ascii="Segoe UI" w:eastAsia="Times New Roman" w:hAnsi="Segoe UI" w:cs="Segoe UI"/>
          <w:color w:val="000000"/>
          <w:sz w:val="27"/>
          <w:szCs w:val="27"/>
          <w:lang w:eastAsia="cs-CZ"/>
        </w:rPr>
        <w:t>: 70941718</w:t>
      </w:r>
    </w:p>
    <w:sectPr w:rsidR="00927B5A" w:rsidRPr="0092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52" w:rsidRDefault="005D4D52" w:rsidP="00927B5A">
      <w:pPr>
        <w:spacing w:after="0" w:line="240" w:lineRule="auto"/>
      </w:pPr>
      <w:r>
        <w:separator/>
      </w:r>
    </w:p>
  </w:endnote>
  <w:endnote w:type="continuationSeparator" w:id="0">
    <w:p w:rsidR="005D4D52" w:rsidRDefault="005D4D52" w:rsidP="0092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52" w:rsidRDefault="005D4D52" w:rsidP="00927B5A">
      <w:pPr>
        <w:spacing w:after="0" w:line="240" w:lineRule="auto"/>
      </w:pPr>
      <w:r>
        <w:separator/>
      </w:r>
    </w:p>
  </w:footnote>
  <w:footnote w:type="continuationSeparator" w:id="0">
    <w:p w:rsidR="005D4D52" w:rsidRDefault="005D4D52" w:rsidP="00927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5A"/>
    <w:rsid w:val="00537EB5"/>
    <w:rsid w:val="005D4D52"/>
    <w:rsid w:val="0092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7865"/>
  <w15:chartTrackingRefBased/>
  <w15:docId w15:val="{22D89F57-8F94-4454-83D4-35BE542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27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27B5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ext-gray-600">
    <w:name w:val="text-gray-600"/>
    <w:basedOn w:val="Standardnpsmoodstavce"/>
    <w:rsid w:val="00927B5A"/>
  </w:style>
  <w:style w:type="paragraph" w:styleId="Zhlav">
    <w:name w:val="header"/>
    <w:basedOn w:val="Normln"/>
    <w:link w:val="ZhlavChar"/>
    <w:uiPriority w:val="99"/>
    <w:unhideWhenUsed/>
    <w:rsid w:val="0092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B5A"/>
  </w:style>
  <w:style w:type="paragraph" w:styleId="Zpat">
    <w:name w:val="footer"/>
    <w:basedOn w:val="Normln"/>
    <w:link w:val="ZpatChar"/>
    <w:uiPriority w:val="99"/>
    <w:unhideWhenUsed/>
    <w:rsid w:val="00927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95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9087067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015098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1325345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1187195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6406576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038855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6230188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85420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200412162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6456171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719343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035660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7647615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986515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40941931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9204559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34083571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621669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22698767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4371676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6105382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2586113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4668434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328217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062756840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8915263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629935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3448241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3136624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3498358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500461754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  <w:div w:id="16370306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90704153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Míchalová Andrea</dc:creator>
  <cp:keywords/>
  <dc:description/>
  <cp:lastModifiedBy>Míchalová Andrea</cp:lastModifiedBy>
  <cp:revision>1</cp:revision>
  <dcterms:created xsi:type="dcterms:W3CDTF">2023-05-05T11:02:00Z</dcterms:created>
  <dcterms:modified xsi:type="dcterms:W3CDTF">2023-05-05T11:08:00Z</dcterms:modified>
</cp:coreProperties>
</file>